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FC3C" w14:textId="77777777" w:rsidR="00742D5B" w:rsidRPr="00CB2077" w:rsidRDefault="00742D5B" w:rsidP="00742D5B">
      <w:pPr>
        <w:rPr>
          <w:rFonts w:ascii="Calibri" w:hAnsi="Calibri" w:cs="Calibri"/>
          <w:b/>
          <w:bCs/>
          <w:sz w:val="28"/>
          <w:szCs w:val="28"/>
        </w:rPr>
      </w:pPr>
      <w:r w:rsidRPr="00CB2077">
        <w:rPr>
          <w:rFonts w:ascii="Calibri" w:hAnsi="Calibri" w:cs="Calibri"/>
          <w:b/>
          <w:bCs/>
          <w:sz w:val="28"/>
          <w:szCs w:val="28"/>
        </w:rPr>
        <w:t>Informace k náležitostem kandidátní listiny:</w:t>
      </w:r>
    </w:p>
    <w:p w14:paraId="355356AD" w14:textId="77777777" w:rsidR="00742D5B" w:rsidRPr="00D260FD" w:rsidRDefault="00742D5B" w:rsidP="00742D5B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260FD">
        <w:rPr>
          <w:rFonts w:ascii="Calibri" w:hAnsi="Calibri" w:cs="Calibri"/>
          <w:b/>
          <w:bCs/>
        </w:rPr>
        <w:t xml:space="preserve">Druh volební strany </w:t>
      </w:r>
    </w:p>
    <w:p w14:paraId="5930EC42" w14:textId="77777777" w:rsidR="00742D5B" w:rsidRPr="00D260FD" w:rsidRDefault="00742D5B" w:rsidP="00742D5B">
      <w:pPr>
        <w:pStyle w:val="Textpoznpodarou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260FD">
        <w:rPr>
          <w:rFonts w:ascii="Calibri" w:hAnsi="Calibri" w:cs="Calibri"/>
          <w:sz w:val="22"/>
          <w:szCs w:val="22"/>
        </w:rPr>
        <w:t>egistrovaná politická strana nebo politické hnutí, jejichž činnost nebyla pozastavena</w:t>
      </w:r>
    </w:p>
    <w:p w14:paraId="44E48FC5" w14:textId="77777777" w:rsidR="00742D5B" w:rsidRPr="00D260FD" w:rsidRDefault="00742D5B" w:rsidP="00742D5B">
      <w:pPr>
        <w:pStyle w:val="Textpoznpodarou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260FD">
        <w:rPr>
          <w:rFonts w:ascii="Calibri" w:hAnsi="Calibri" w:cs="Calibri"/>
          <w:sz w:val="22"/>
          <w:szCs w:val="22"/>
        </w:rPr>
        <w:t>oalice registrovaných politických stran nebo politických hnutí, jejichž činnost nebyla pozastavena</w:t>
      </w:r>
    </w:p>
    <w:p w14:paraId="0F6C52B5" w14:textId="77777777" w:rsidR="00742D5B" w:rsidRPr="00D260FD" w:rsidRDefault="00742D5B" w:rsidP="00742D5B">
      <w:pPr>
        <w:pStyle w:val="Textpoznpodarou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D260FD">
        <w:rPr>
          <w:rFonts w:ascii="Calibri" w:hAnsi="Calibri" w:cs="Calibri"/>
          <w:sz w:val="22"/>
          <w:szCs w:val="22"/>
        </w:rPr>
        <w:t>ezávislý kandidát</w:t>
      </w:r>
    </w:p>
    <w:p w14:paraId="49ADB0EF" w14:textId="77777777" w:rsidR="00742D5B" w:rsidRPr="00D260FD" w:rsidRDefault="00742D5B" w:rsidP="00742D5B">
      <w:pPr>
        <w:pStyle w:val="Textpoznpodarou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D260FD">
        <w:rPr>
          <w:rFonts w:ascii="Calibri" w:hAnsi="Calibri" w:cs="Calibri"/>
          <w:sz w:val="22"/>
          <w:szCs w:val="22"/>
        </w:rPr>
        <w:t>družení nezávislých kandidátů</w:t>
      </w:r>
    </w:p>
    <w:p w14:paraId="2769B018" w14:textId="64661BEE" w:rsidR="00742D5B" w:rsidRPr="00D260FD" w:rsidRDefault="00742D5B" w:rsidP="00742D5B">
      <w:pPr>
        <w:pStyle w:val="Textpoznpodarou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D260FD">
        <w:rPr>
          <w:rFonts w:ascii="Calibri" w:hAnsi="Calibri" w:cs="Calibri"/>
          <w:sz w:val="22"/>
          <w:szCs w:val="22"/>
        </w:rPr>
        <w:t xml:space="preserve">družení politických stran nebo polických </w:t>
      </w:r>
      <w:r w:rsidR="00466B73" w:rsidRPr="00D260FD">
        <w:rPr>
          <w:rFonts w:ascii="Calibri" w:hAnsi="Calibri" w:cs="Calibri"/>
          <w:sz w:val="22"/>
          <w:szCs w:val="22"/>
        </w:rPr>
        <w:t>hnutí a</w:t>
      </w:r>
      <w:r w:rsidRPr="00D260FD">
        <w:rPr>
          <w:rFonts w:ascii="Calibri" w:hAnsi="Calibri" w:cs="Calibri"/>
          <w:sz w:val="22"/>
          <w:szCs w:val="22"/>
        </w:rPr>
        <w:t xml:space="preserve"> nezávislých kandidátů</w:t>
      </w:r>
    </w:p>
    <w:p w14:paraId="1C955872" w14:textId="77777777" w:rsidR="00742D5B" w:rsidRPr="00D260FD" w:rsidRDefault="00742D5B" w:rsidP="00742D5B">
      <w:pPr>
        <w:pStyle w:val="Textpoznpodarou"/>
        <w:rPr>
          <w:rFonts w:ascii="Calibri" w:hAnsi="Calibri" w:cs="Calibri"/>
          <w:sz w:val="22"/>
          <w:szCs w:val="22"/>
        </w:rPr>
      </w:pPr>
    </w:p>
    <w:p w14:paraId="286ECB15" w14:textId="77777777" w:rsidR="00742D5B" w:rsidRPr="00D260FD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>Název volební strany</w:t>
      </w:r>
    </w:p>
    <w:p w14:paraId="3D71AAEA" w14:textId="77777777" w:rsidR="00742D5B" w:rsidRPr="00D260FD" w:rsidRDefault="00742D5B" w:rsidP="00742D5B">
      <w:pPr>
        <w:pStyle w:val="Textpoznpodarou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  </w:t>
      </w:r>
    </w:p>
    <w:p w14:paraId="4CB69505" w14:textId="77777777" w:rsidR="00742D5B" w:rsidRPr="00D260FD" w:rsidRDefault="00742D5B" w:rsidP="00742D5B">
      <w:pPr>
        <w:pStyle w:val="Textpoznpodarou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260FD">
        <w:rPr>
          <w:rFonts w:ascii="Calibri" w:hAnsi="Calibri" w:cs="Calibri"/>
          <w:sz w:val="22"/>
          <w:szCs w:val="22"/>
        </w:rPr>
        <w:t>egistrovaná politická strana, hnutí – přesný název této strany nebo hnutí, tak jak je registrován</w:t>
      </w:r>
    </w:p>
    <w:p w14:paraId="137FBBA2" w14:textId="77777777" w:rsidR="00742D5B" w:rsidRPr="00D260FD" w:rsidRDefault="00742D5B" w:rsidP="00742D5B">
      <w:pPr>
        <w:pStyle w:val="Textpoznpodarou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260FD">
        <w:rPr>
          <w:rFonts w:ascii="Calibri" w:hAnsi="Calibri" w:cs="Calibri"/>
          <w:sz w:val="22"/>
          <w:szCs w:val="22"/>
        </w:rPr>
        <w:t>oalice politických stran a hnutí – název je odlišný od názvu či zkratky registrované politické strany nebo hnutí, součástí názvu může být i název polické strany nebo politického hnutí, které tvoří koalici</w:t>
      </w:r>
    </w:p>
    <w:p w14:paraId="264DEF06" w14:textId="77777777" w:rsidR="00742D5B" w:rsidRPr="00D260FD" w:rsidRDefault="00742D5B" w:rsidP="00742D5B">
      <w:pPr>
        <w:pStyle w:val="Textpoznpodarou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sdružení nezávislých kandidátů – název je odlišný od názvu nebo zkratky registrované politické strany nebo politického hnutí</w:t>
      </w:r>
    </w:p>
    <w:p w14:paraId="16D7835D" w14:textId="77777777" w:rsidR="00742D5B" w:rsidRPr="00D260FD" w:rsidRDefault="00742D5B" w:rsidP="00742D5B">
      <w:pPr>
        <w:pStyle w:val="Textpoznpodarou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nezávislý kandidát – nemá název, kandiduje pod svým jménem a příjmením</w:t>
      </w:r>
    </w:p>
    <w:p w14:paraId="64D73384" w14:textId="77777777" w:rsidR="00742D5B" w:rsidRPr="00D260FD" w:rsidRDefault="00742D5B" w:rsidP="00742D5B">
      <w:pPr>
        <w:pStyle w:val="Textpoznpodarou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sdružení politických stran a politických hnutí a nezávislých kandidátů – názvem je název odlišný od názvu a zkratky registrované politické strany nebo hnutí, součástí názvu může být i název registrované poltické strany nebo hnutí, které jsou součástí sdružení </w:t>
      </w:r>
    </w:p>
    <w:p w14:paraId="2EE039A7" w14:textId="77777777" w:rsidR="00742D5B" w:rsidRPr="00D260FD" w:rsidRDefault="00742D5B" w:rsidP="00742D5B">
      <w:pPr>
        <w:pStyle w:val="Textpoznpodarou"/>
        <w:ind w:left="720"/>
        <w:rPr>
          <w:rFonts w:ascii="Calibri" w:hAnsi="Calibri" w:cs="Calibri"/>
          <w:sz w:val="22"/>
          <w:szCs w:val="22"/>
        </w:rPr>
      </w:pPr>
    </w:p>
    <w:p w14:paraId="6B108851" w14:textId="77777777" w:rsidR="00742D5B" w:rsidRPr="00D260FD" w:rsidRDefault="00742D5B" w:rsidP="00742D5B">
      <w:pPr>
        <w:pStyle w:val="Textpoznpodarou"/>
        <w:ind w:left="720"/>
        <w:rPr>
          <w:rFonts w:ascii="Calibri" w:hAnsi="Calibri" w:cs="Calibri"/>
          <w:color w:val="EE0000"/>
          <w:sz w:val="22"/>
          <w:szCs w:val="22"/>
        </w:rPr>
      </w:pPr>
      <w:r w:rsidRPr="00D260FD">
        <w:rPr>
          <w:rFonts w:ascii="Calibri" w:hAnsi="Calibri" w:cs="Calibri"/>
          <w:color w:val="EE0000"/>
          <w:sz w:val="22"/>
          <w:szCs w:val="22"/>
        </w:rPr>
        <w:t>Název volební strany nesmí být u více volebních stran kandidujících ve volbách v témže volebním obvodu stejný nebo vzájemně zaměnitelný; název volební strany, která podala kandidátní listinu později, musí být odlišný od názvů volebních stran, které podaly kandidátní listinu dříve.</w:t>
      </w:r>
    </w:p>
    <w:p w14:paraId="744A84A8" w14:textId="77777777" w:rsidR="00742D5B" w:rsidRPr="00D260FD" w:rsidRDefault="00742D5B" w:rsidP="00742D5B">
      <w:pPr>
        <w:pStyle w:val="Textpoznpodarou"/>
        <w:ind w:left="720"/>
        <w:rPr>
          <w:rFonts w:ascii="Calibri" w:hAnsi="Calibri" w:cs="Calibri"/>
          <w:sz w:val="22"/>
          <w:szCs w:val="22"/>
        </w:rPr>
      </w:pPr>
    </w:p>
    <w:p w14:paraId="69D01D56" w14:textId="77777777" w:rsidR="00742D5B" w:rsidRPr="00D260FD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Složení koalice – </w:t>
      </w:r>
      <w:r w:rsidRPr="00D260FD">
        <w:rPr>
          <w:rFonts w:ascii="Calibri" w:hAnsi="Calibri" w:cs="Calibri"/>
          <w:sz w:val="22"/>
          <w:szCs w:val="22"/>
        </w:rPr>
        <w:t>musí být uvedeny přesné – doslovné názvy politických stran a politických hnutí, jak jsou uvedeny v Rejstříku politických stran a politických hnutí MV ČR</w:t>
      </w:r>
    </w:p>
    <w:p w14:paraId="70025344" w14:textId="77777777" w:rsidR="00742D5B" w:rsidRPr="00D260FD" w:rsidRDefault="00742D5B" w:rsidP="00742D5B">
      <w:pPr>
        <w:pStyle w:val="Textpoznpodarou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786EE144" w14:textId="5299A3D7" w:rsidR="00742D5B" w:rsidRPr="00A9697F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9697F">
        <w:rPr>
          <w:rFonts w:ascii="Calibri" w:hAnsi="Calibri" w:cs="Calibri"/>
          <w:b/>
          <w:bCs/>
          <w:sz w:val="22"/>
          <w:szCs w:val="22"/>
        </w:rPr>
        <w:t xml:space="preserve">Povolání – </w:t>
      </w:r>
      <w:r w:rsidRPr="00A9697F">
        <w:rPr>
          <w:rFonts w:ascii="Calibri" w:hAnsi="Calibri" w:cs="Calibri"/>
          <w:sz w:val="22"/>
          <w:szCs w:val="22"/>
        </w:rPr>
        <w:t xml:space="preserve">rozumí se zaměstnání, podnikání, funkce, umělecká nebo tvůrčí činnost nebo jiná obdobná činnost kandidáta, popřípadě skutečnost, že kandidát je v důchodu, ve výslužbě, na mateřské nebo rodičovské dovolené, studuje nebo je nezaměstnaný. </w:t>
      </w:r>
    </w:p>
    <w:p w14:paraId="3C1FEEA8" w14:textId="77777777" w:rsidR="00A9697F" w:rsidRPr="00A9697F" w:rsidRDefault="00A9697F" w:rsidP="00A9697F">
      <w:pPr>
        <w:pStyle w:val="Textpoznpodarou"/>
        <w:rPr>
          <w:rFonts w:ascii="Calibri" w:hAnsi="Calibri" w:cs="Calibri"/>
          <w:b/>
          <w:bCs/>
        </w:rPr>
      </w:pPr>
    </w:p>
    <w:p w14:paraId="50C4E570" w14:textId="77777777" w:rsidR="00742D5B" w:rsidRPr="00D260FD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U koalice – </w:t>
      </w:r>
      <w:r w:rsidRPr="00D260FD">
        <w:rPr>
          <w:rFonts w:ascii="Calibri" w:hAnsi="Calibri" w:cs="Calibri"/>
          <w:sz w:val="22"/>
          <w:szCs w:val="22"/>
        </w:rPr>
        <w:t xml:space="preserve">je-li volební stranou koalice uvede se název politické strany nebo politického hnutí, které kandidáta navrhlo (ne zkratkou ale doslovný </w:t>
      </w:r>
      <w:proofErr w:type="gramStart"/>
      <w:r w:rsidRPr="00D260FD">
        <w:rPr>
          <w:rFonts w:ascii="Calibri" w:hAnsi="Calibri" w:cs="Calibri"/>
          <w:sz w:val="22"/>
          <w:szCs w:val="22"/>
        </w:rPr>
        <w:t>název )</w:t>
      </w:r>
      <w:proofErr w:type="gramEnd"/>
    </w:p>
    <w:p w14:paraId="2CA2DDB8" w14:textId="77777777" w:rsidR="00742D5B" w:rsidRPr="00D260FD" w:rsidRDefault="00742D5B" w:rsidP="00742D5B">
      <w:pPr>
        <w:pStyle w:val="Odstavecseseznamem"/>
        <w:rPr>
          <w:rFonts w:ascii="Calibri" w:hAnsi="Calibri" w:cs="Calibri"/>
        </w:rPr>
      </w:pPr>
    </w:p>
    <w:p w14:paraId="7F20A21F" w14:textId="77777777" w:rsidR="00742D5B" w:rsidRPr="00D260FD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lastRenderedPageBreak/>
        <w:t xml:space="preserve">U sdružení politických stran nebo politických hnutí a nezávislých kandidátů – </w:t>
      </w:r>
      <w:r w:rsidRPr="00D260FD">
        <w:rPr>
          <w:rFonts w:ascii="Calibri" w:hAnsi="Calibri" w:cs="Calibri"/>
          <w:sz w:val="22"/>
          <w:szCs w:val="22"/>
        </w:rPr>
        <w:t xml:space="preserve">se uvede název politické strany nebo politického hnutí, které kandidáta navrhlo, nebo označení, že jde o </w:t>
      </w:r>
      <w:r w:rsidRPr="00D260FD">
        <w:rPr>
          <w:rFonts w:ascii="Calibri" w:hAnsi="Calibri" w:cs="Calibri"/>
          <w:b/>
          <w:bCs/>
          <w:sz w:val="22"/>
          <w:szCs w:val="22"/>
        </w:rPr>
        <w:t>„nezávislého kandidáta“. Název politické strany nebo hnutí se opět uvádí v plném znění.</w:t>
      </w:r>
      <w:r w:rsidRPr="00D260FD">
        <w:rPr>
          <w:rFonts w:ascii="Calibri" w:hAnsi="Calibri" w:cs="Calibri"/>
          <w:sz w:val="22"/>
          <w:szCs w:val="22"/>
        </w:rPr>
        <w:t xml:space="preserve"> </w:t>
      </w:r>
    </w:p>
    <w:p w14:paraId="21F88E01" w14:textId="77777777" w:rsidR="00742D5B" w:rsidRPr="00D260FD" w:rsidRDefault="00742D5B" w:rsidP="00742D5B">
      <w:pPr>
        <w:pStyle w:val="Odstavecseseznamem"/>
        <w:rPr>
          <w:rFonts w:ascii="Calibri" w:hAnsi="Calibri" w:cs="Calibri"/>
        </w:rPr>
      </w:pPr>
    </w:p>
    <w:p w14:paraId="576C70E3" w14:textId="77777777" w:rsidR="00742D5B" w:rsidRPr="00D260FD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Zmocněnec, nezávislý kandidát – </w:t>
      </w:r>
      <w:r w:rsidRPr="00D260FD">
        <w:rPr>
          <w:rFonts w:ascii="Calibri" w:hAnsi="Calibri" w:cs="Calibri"/>
          <w:sz w:val="22"/>
          <w:szCs w:val="22"/>
        </w:rPr>
        <w:t xml:space="preserve">zmocněnce nemá pouze nezávislý kandidát. Volební strana může určit i náhradníka zmocněnce. U zmocněnce se uvede jméno, příjmení, datum narození, adresu místa trvalého pobytu, adresu pro doručování, adresu jeho elektronické pošty, telefonní číslo podpis. </w:t>
      </w:r>
    </w:p>
    <w:p w14:paraId="76339AF7" w14:textId="77777777" w:rsidR="00742D5B" w:rsidRPr="00D260FD" w:rsidRDefault="00742D5B" w:rsidP="00742D5B">
      <w:pPr>
        <w:pStyle w:val="Odstavecseseznamem"/>
        <w:rPr>
          <w:rFonts w:ascii="Calibri" w:hAnsi="Calibri" w:cs="Calibri"/>
          <w:b/>
          <w:bCs/>
        </w:rPr>
      </w:pPr>
    </w:p>
    <w:p w14:paraId="34CCE227" w14:textId="77777777" w:rsidR="00742D5B" w:rsidRPr="00E25752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Osoba oprávněná jednat jménem volební strany </w:t>
      </w:r>
    </w:p>
    <w:p w14:paraId="330CC5B7" w14:textId="77777777" w:rsidR="00742D5B" w:rsidRPr="00E25752" w:rsidRDefault="00742D5B" w:rsidP="00742D5B">
      <w:pPr>
        <w:pStyle w:val="Textpoznpodarou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25752">
        <w:rPr>
          <w:rFonts w:ascii="Calibri" w:hAnsi="Calibri" w:cs="Calibri"/>
          <w:sz w:val="22"/>
          <w:szCs w:val="22"/>
        </w:rPr>
        <w:t>v případě kdy je součástí kandidátní listiny volební strana nebo politické hnutí</w:t>
      </w:r>
      <w:r w:rsidRPr="00E25752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Pr="00E477D4">
        <w:rPr>
          <w:rFonts w:ascii="Calibri" w:hAnsi="Calibri" w:cs="Calibri"/>
          <w:sz w:val="22"/>
          <w:szCs w:val="22"/>
        </w:rPr>
        <w:t>jméno</w:t>
      </w:r>
      <w:r w:rsidRPr="00E25752">
        <w:rPr>
          <w:rFonts w:ascii="Calibri" w:hAnsi="Calibri" w:cs="Calibri"/>
          <w:sz w:val="22"/>
          <w:szCs w:val="22"/>
        </w:rPr>
        <w:t xml:space="preserve"> a příjmení, označení funkcí a podpisy osob oprávněných jednat jménem všech subjektů, které ji tvoří</w:t>
      </w:r>
    </w:p>
    <w:p w14:paraId="0C09C544" w14:textId="77777777" w:rsidR="00742D5B" w:rsidRPr="00D260FD" w:rsidRDefault="00742D5B" w:rsidP="00742D5B">
      <w:pPr>
        <w:pStyle w:val="Textpoznpodarou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D260FD">
        <w:rPr>
          <w:rFonts w:ascii="Calibri" w:hAnsi="Calibri" w:cs="Calibri"/>
          <w:sz w:val="22"/>
          <w:szCs w:val="22"/>
        </w:rPr>
        <w:t> případě nezávislého kandidáta – jeho jméno, příjmení a podpis</w:t>
      </w:r>
    </w:p>
    <w:p w14:paraId="6DE175A0" w14:textId="77777777" w:rsidR="00742D5B" w:rsidRPr="00D260FD" w:rsidRDefault="00742D5B" w:rsidP="00742D5B">
      <w:pPr>
        <w:pStyle w:val="Textpoznpodarou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D260FD">
        <w:rPr>
          <w:rFonts w:ascii="Calibri" w:hAnsi="Calibri" w:cs="Calibri"/>
          <w:sz w:val="22"/>
          <w:szCs w:val="22"/>
        </w:rPr>
        <w:t>družení nezávislých kandidátů – jejich jména, příjmení podpisy</w:t>
      </w:r>
    </w:p>
    <w:p w14:paraId="7D6A769A" w14:textId="77777777" w:rsidR="00742D5B" w:rsidRPr="00D260FD" w:rsidRDefault="00742D5B" w:rsidP="00742D5B">
      <w:pPr>
        <w:pStyle w:val="Textpoznpodarou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D260FD">
        <w:rPr>
          <w:rFonts w:ascii="Calibri" w:hAnsi="Calibri" w:cs="Calibri"/>
          <w:sz w:val="22"/>
          <w:szCs w:val="22"/>
        </w:rPr>
        <w:t> případě sdružení politických stran nebo politických hnutí a nezávislých kandidátů – jména a příjmení, označení funkcí a podpisy osob oprávněných jednat jménem všech takto sdružených politických stran nebo politických hnutí a jména, příjmení a podpisy všech takto sdružených nezávislých kandidátů</w:t>
      </w:r>
    </w:p>
    <w:p w14:paraId="7854FF55" w14:textId="77777777" w:rsidR="00742D5B" w:rsidRPr="00D260FD" w:rsidRDefault="00742D5B" w:rsidP="00742D5B">
      <w:pPr>
        <w:pStyle w:val="Textpoznpodarou"/>
        <w:ind w:left="1440"/>
        <w:rPr>
          <w:rFonts w:ascii="Calibri" w:hAnsi="Calibri" w:cs="Calibri"/>
          <w:sz w:val="22"/>
          <w:szCs w:val="22"/>
        </w:rPr>
      </w:pPr>
    </w:p>
    <w:p w14:paraId="6FD456CA" w14:textId="77777777" w:rsidR="00742D5B" w:rsidRPr="00D260FD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Přiložení petice – </w:t>
      </w:r>
      <w:r w:rsidRPr="00D260FD">
        <w:rPr>
          <w:rFonts w:ascii="Calibri" w:hAnsi="Calibri" w:cs="Calibri"/>
          <w:sz w:val="22"/>
          <w:szCs w:val="22"/>
        </w:rPr>
        <w:t xml:space="preserve">ke kandidátní listině sdružení nezávislých kandidátů a kandidátní listině nezávislého kandidáta se přikládá petice a údaj o dni, kdy bylo poprvé možné petici podepsat, uplatňuje-li strana elektronickou petici, také identifikátor petice z nástroje pero sestavování elektronických petic </w:t>
      </w:r>
    </w:p>
    <w:p w14:paraId="4012676A" w14:textId="77777777" w:rsidR="00742D5B" w:rsidRPr="00D260FD" w:rsidRDefault="00742D5B" w:rsidP="00742D5B">
      <w:pPr>
        <w:pStyle w:val="Textpoznpodarou"/>
        <w:ind w:left="720"/>
        <w:rPr>
          <w:rFonts w:ascii="Calibri" w:hAnsi="Calibri" w:cs="Calibri"/>
          <w:sz w:val="22"/>
          <w:szCs w:val="22"/>
        </w:rPr>
      </w:pPr>
    </w:p>
    <w:p w14:paraId="7304F4A0" w14:textId="400464AB" w:rsidR="00742D5B" w:rsidRPr="00A9697F" w:rsidRDefault="00742D5B" w:rsidP="00742D5B">
      <w:pPr>
        <w:pStyle w:val="Textpoznpodarou"/>
        <w:numPr>
          <w:ilvl w:val="0"/>
          <w:numId w:val="1"/>
        </w:numPr>
        <w:rPr>
          <w:rFonts w:ascii="Calibri" w:hAnsi="Calibri" w:cs="Calibri"/>
        </w:rPr>
      </w:pPr>
      <w:r w:rsidRPr="00A9697F">
        <w:rPr>
          <w:rFonts w:ascii="Calibri" w:hAnsi="Calibri" w:cs="Calibri"/>
          <w:b/>
          <w:bCs/>
          <w:sz w:val="22"/>
          <w:szCs w:val="22"/>
        </w:rPr>
        <w:t xml:space="preserve">Prohlášení kandidáta </w:t>
      </w:r>
      <w:r w:rsidRPr="00A9697F">
        <w:rPr>
          <w:rFonts w:ascii="Calibri" w:hAnsi="Calibri" w:cs="Calibri"/>
          <w:sz w:val="22"/>
          <w:szCs w:val="22"/>
        </w:rPr>
        <w:t>– ke kandidátní listině musí být přiloženo vlastnoručně podepsané prohlášení kandidáta, že souhlasí se svou kandidaturou, že mu nejsou známy překážky volitelnosti, popřípadě tyto překážky pominou ke dni voleb, a že nedal souhlas k tomu, aby byl uveden na jiné kandidátní listině pro tytéž volby. V prohlášení kandidát uvede adresu místa, kde je přihlášen k trvalému pobytu, datum narození</w:t>
      </w:r>
      <w:r w:rsidR="00A9697F" w:rsidRPr="00A9697F">
        <w:rPr>
          <w:rFonts w:ascii="Calibri" w:hAnsi="Calibri" w:cs="Calibri"/>
          <w:sz w:val="22"/>
          <w:szCs w:val="22"/>
        </w:rPr>
        <w:t>.</w:t>
      </w:r>
    </w:p>
    <w:p w14:paraId="3F96A4C3" w14:textId="77777777" w:rsidR="00A9697F" w:rsidRDefault="00A9697F" w:rsidP="00A9697F">
      <w:pPr>
        <w:pStyle w:val="Odstavecseseznamem"/>
        <w:rPr>
          <w:rFonts w:ascii="Calibri" w:hAnsi="Calibri" w:cs="Calibri"/>
        </w:rPr>
      </w:pPr>
    </w:p>
    <w:p w14:paraId="264EFEEE" w14:textId="77777777" w:rsidR="00A9697F" w:rsidRPr="00A9697F" w:rsidRDefault="00A9697F" w:rsidP="00A9697F">
      <w:pPr>
        <w:pStyle w:val="Textpoznpodarou"/>
        <w:ind w:left="720"/>
        <w:rPr>
          <w:rFonts w:ascii="Calibri" w:hAnsi="Calibri" w:cs="Calibri"/>
        </w:rPr>
      </w:pPr>
    </w:p>
    <w:p w14:paraId="20299B2F" w14:textId="77777777" w:rsidR="00742D5B" w:rsidRPr="00466B73" w:rsidRDefault="00742D5B" w:rsidP="00742D5B">
      <w:pPr>
        <w:pStyle w:val="Textpoznpodarou"/>
        <w:ind w:left="720"/>
        <w:rPr>
          <w:rFonts w:ascii="Calibri" w:hAnsi="Calibri" w:cs="Calibri"/>
          <w:sz w:val="28"/>
          <w:szCs w:val="28"/>
        </w:rPr>
      </w:pPr>
      <w:r w:rsidRPr="00D260FD">
        <w:rPr>
          <w:rFonts w:ascii="Calibri" w:hAnsi="Calibri" w:cs="Calibri"/>
          <w:sz w:val="22"/>
          <w:szCs w:val="22"/>
        </w:rPr>
        <w:t xml:space="preserve"> </w:t>
      </w:r>
      <w:r w:rsidRPr="00466B73">
        <w:rPr>
          <w:rFonts w:ascii="Calibri" w:hAnsi="Calibri" w:cs="Calibri"/>
          <w:b/>
          <w:bCs/>
          <w:sz w:val="28"/>
          <w:szCs w:val="28"/>
        </w:rPr>
        <w:t>Důležitá upozornění</w:t>
      </w:r>
    </w:p>
    <w:p w14:paraId="773313B1" w14:textId="77777777" w:rsidR="00742D5B" w:rsidRPr="00D260FD" w:rsidRDefault="00742D5B" w:rsidP="00742D5B">
      <w:pPr>
        <w:pStyle w:val="Textpoznpodarou"/>
        <w:rPr>
          <w:rFonts w:ascii="Calibri" w:hAnsi="Calibri" w:cs="Calibri"/>
          <w:sz w:val="22"/>
          <w:szCs w:val="22"/>
        </w:rPr>
      </w:pPr>
    </w:p>
    <w:p w14:paraId="4DAC349D" w14:textId="77777777" w:rsidR="00742D5B" w:rsidRPr="00D260FD" w:rsidRDefault="00742D5B" w:rsidP="00742D5B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</w:rPr>
      </w:pPr>
      <w:r w:rsidRPr="00D260FD">
        <w:rPr>
          <w:rFonts w:ascii="Calibri" w:hAnsi="Calibri" w:cs="Calibri"/>
        </w:rPr>
        <w:t>Volební strana činí úkony ve volebních věcech prostřednictvím svého zmocněnce; to neplatí pro nezávislého kandidáta. Úkony svého zmocněnce ve volebních věcech je volební strana vázána. Zmocněncem může být pouze fyzická osoba starší 18 let, která je plně svéprávná.</w:t>
      </w:r>
    </w:p>
    <w:p w14:paraId="626B580E" w14:textId="77777777" w:rsidR="00742D5B" w:rsidRPr="00D260FD" w:rsidRDefault="00742D5B" w:rsidP="00742D5B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</w:rPr>
      </w:pPr>
      <w:r w:rsidRPr="00D260FD">
        <w:rPr>
          <w:rFonts w:ascii="Calibri" w:hAnsi="Calibri" w:cs="Calibri"/>
          <w:kern w:val="0"/>
        </w:rPr>
        <w:t>Volební strana může na kandidátní listině uvést nejvýše tolik kandidátů, kolik činí počet volených členů do zastupitelstva obce. V obcích, kde se má volit 7 a méně členů zastupitelstva obce, může volební stran</w:t>
      </w:r>
      <w:r>
        <w:rPr>
          <w:rFonts w:ascii="Calibri" w:hAnsi="Calibri" w:cs="Calibri"/>
          <w:kern w:val="0"/>
        </w:rPr>
        <w:t xml:space="preserve">a na </w:t>
      </w:r>
      <w:r w:rsidRPr="00D260FD">
        <w:rPr>
          <w:rFonts w:ascii="Calibri" w:hAnsi="Calibri" w:cs="Calibri"/>
          <w:kern w:val="0"/>
        </w:rPr>
        <w:t>kandidátní listině uvést nejvýše tolik kandidátů, kolik činí počet členů volených do příslušného zastupitelstva obce zvýšený o jednu třetinu a zaokrouhlený na celé číslo dolů.</w:t>
      </w:r>
    </w:p>
    <w:p w14:paraId="4B1DF5F0" w14:textId="77777777" w:rsidR="00742D5B" w:rsidRPr="00D260FD" w:rsidRDefault="00742D5B" w:rsidP="00742D5B">
      <w:pPr>
        <w:pStyle w:val="Odstavecseseznamem"/>
        <w:ind w:left="1080"/>
        <w:jc w:val="both"/>
        <w:rPr>
          <w:rFonts w:ascii="Calibri" w:hAnsi="Calibri" w:cs="Calibri"/>
        </w:rPr>
      </w:pPr>
    </w:p>
    <w:p w14:paraId="46D06FC1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55C2C49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7C1BB8F1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D260FD">
        <w:rPr>
          <w:rFonts w:ascii="Calibri" w:hAnsi="Calibri" w:cs="Calibri"/>
          <w:b/>
          <w:bCs/>
          <w:kern w:val="0"/>
        </w:rPr>
        <w:t xml:space="preserve">Kde podat kandidátní listinu </w:t>
      </w:r>
    </w:p>
    <w:p w14:paraId="4E93003E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787D2CC0" w14:textId="6CB99A3E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EE0000"/>
          <w:kern w:val="0"/>
        </w:rPr>
      </w:pPr>
      <w:r w:rsidRPr="00D260FD">
        <w:rPr>
          <w:rFonts w:ascii="Calibri" w:hAnsi="Calibri" w:cs="Calibri"/>
          <w:b/>
          <w:bCs/>
          <w:color w:val="EE0000"/>
          <w:kern w:val="0"/>
        </w:rPr>
        <w:t>Kandidátní listiny lze podávat Městskému úřadu Vizovice, Odboru přestupkovému a správnímu, Lidový dům dveře č. 125</w:t>
      </w:r>
      <w:r w:rsidR="00A9697F">
        <w:rPr>
          <w:rFonts w:ascii="Calibri" w:hAnsi="Calibri" w:cs="Calibri"/>
          <w:b/>
          <w:bCs/>
          <w:color w:val="EE0000"/>
          <w:kern w:val="0"/>
        </w:rPr>
        <w:t>,</w:t>
      </w:r>
      <w:r w:rsidRPr="00D260FD">
        <w:rPr>
          <w:rFonts w:ascii="Calibri" w:hAnsi="Calibri" w:cs="Calibri"/>
          <w:b/>
          <w:bCs/>
          <w:color w:val="EE0000"/>
          <w:kern w:val="0"/>
        </w:rPr>
        <w:t xml:space="preserve"> případně 121 </w:t>
      </w:r>
      <w:r w:rsidR="00A9697F">
        <w:rPr>
          <w:rFonts w:ascii="Calibri" w:hAnsi="Calibri" w:cs="Calibri"/>
          <w:b/>
          <w:bCs/>
          <w:color w:val="EE0000"/>
          <w:kern w:val="0"/>
        </w:rPr>
        <w:t>v úředních hodinách od vyhlášení voleb prezidentem republiky</w:t>
      </w:r>
    </w:p>
    <w:p w14:paraId="752AC6F8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EE0000"/>
          <w:kern w:val="0"/>
        </w:rPr>
      </w:pPr>
    </w:p>
    <w:p w14:paraId="0D2E569B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EE0000"/>
          <w:kern w:val="0"/>
        </w:rPr>
      </w:pPr>
    </w:p>
    <w:p w14:paraId="45BD3AEB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EE0000"/>
          <w:kern w:val="0"/>
        </w:rPr>
      </w:pPr>
      <w:r w:rsidRPr="00D260FD">
        <w:rPr>
          <w:rFonts w:ascii="Calibri" w:hAnsi="Calibri" w:cs="Calibri"/>
          <w:b/>
          <w:bCs/>
          <w:color w:val="EE0000"/>
          <w:kern w:val="0"/>
        </w:rPr>
        <w:t>poslední den lhůty pro podání KL</w:t>
      </w:r>
      <w:r w:rsidRPr="00D260FD">
        <w:rPr>
          <w:rFonts w:ascii="Calibri" w:hAnsi="Calibri" w:cs="Calibri"/>
          <w:b/>
          <w:bCs/>
          <w:color w:val="EE0000"/>
          <w:kern w:val="0"/>
        </w:rPr>
        <w:tab/>
      </w:r>
      <w:r w:rsidRPr="00D260FD">
        <w:rPr>
          <w:rFonts w:ascii="Calibri" w:hAnsi="Calibri" w:cs="Calibri"/>
          <w:b/>
          <w:bCs/>
          <w:color w:val="EE0000"/>
          <w:kern w:val="0"/>
        </w:rPr>
        <w:tab/>
      </w:r>
      <w:r w:rsidRPr="00D260FD">
        <w:rPr>
          <w:rFonts w:ascii="Calibri" w:hAnsi="Calibri" w:cs="Calibri"/>
          <w:b/>
          <w:bCs/>
          <w:color w:val="EE0000"/>
          <w:kern w:val="0"/>
        </w:rPr>
        <w:tab/>
        <w:t xml:space="preserve"> 04. srpna od 8:00 – 16:00 hodin</w:t>
      </w:r>
    </w:p>
    <w:p w14:paraId="078A3592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EE0000"/>
          <w:kern w:val="0"/>
        </w:rPr>
      </w:pPr>
    </w:p>
    <w:p w14:paraId="35266A7A" w14:textId="0879220D" w:rsidR="00515E6A" w:rsidRDefault="00A9697F">
      <w:r>
        <w:t>Kontakt na registrační úřad:</w:t>
      </w:r>
    </w:p>
    <w:p w14:paraId="773D2D7B" w14:textId="0474135D" w:rsidR="00A9697F" w:rsidRDefault="00A9697F">
      <w:r>
        <w:t xml:space="preserve">Mgr. Petra Kovářová tel. 725 756 788, </w:t>
      </w:r>
      <w:hyperlink r:id="rId5" w:history="1">
        <w:r w:rsidRPr="00D965CE">
          <w:rPr>
            <w:rStyle w:val="Hypertextovodkaz"/>
          </w:rPr>
          <w:t>petra.kovarova@mestovizovice.cz</w:t>
        </w:r>
      </w:hyperlink>
    </w:p>
    <w:p w14:paraId="2D039FFC" w14:textId="01886AEB" w:rsidR="00A9697F" w:rsidRDefault="00A9697F">
      <w:r>
        <w:t xml:space="preserve">Lenka Miková tel. 777 471 171, </w:t>
      </w:r>
      <w:hyperlink r:id="rId6" w:history="1">
        <w:r w:rsidRPr="00D965CE">
          <w:rPr>
            <w:rStyle w:val="Hypertextovodkaz"/>
          </w:rPr>
          <w:t>lenka.mikova@mestovizovice.cz</w:t>
        </w:r>
      </w:hyperlink>
    </w:p>
    <w:p w14:paraId="0CF8B3F1" w14:textId="77777777" w:rsidR="00A9697F" w:rsidRDefault="00A9697F"/>
    <w:p w14:paraId="162A382B" w14:textId="77777777" w:rsidR="00A9697F" w:rsidRDefault="00A9697F"/>
    <w:sectPr w:rsidR="00A9697F" w:rsidSect="00742D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560E"/>
    <w:multiLevelType w:val="hybridMultilevel"/>
    <w:tmpl w:val="38BE1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92FB5"/>
    <w:multiLevelType w:val="hybridMultilevel"/>
    <w:tmpl w:val="BD72440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AA22F8"/>
    <w:multiLevelType w:val="hybridMultilevel"/>
    <w:tmpl w:val="035AFECA"/>
    <w:lvl w:ilvl="0" w:tplc="9402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C71CAA"/>
    <w:multiLevelType w:val="hybridMultilevel"/>
    <w:tmpl w:val="1310C4C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E04014"/>
    <w:multiLevelType w:val="hybridMultilevel"/>
    <w:tmpl w:val="870A2C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61D6"/>
    <w:multiLevelType w:val="hybridMultilevel"/>
    <w:tmpl w:val="FDB48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9719">
    <w:abstractNumId w:val="0"/>
  </w:num>
  <w:num w:numId="2" w16cid:durableId="2084913078">
    <w:abstractNumId w:val="5"/>
  </w:num>
  <w:num w:numId="3" w16cid:durableId="952513394">
    <w:abstractNumId w:val="4"/>
  </w:num>
  <w:num w:numId="4" w16cid:durableId="1377437287">
    <w:abstractNumId w:val="1"/>
  </w:num>
  <w:num w:numId="5" w16cid:durableId="348526351">
    <w:abstractNumId w:val="2"/>
  </w:num>
  <w:num w:numId="6" w16cid:durableId="212156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5B"/>
    <w:rsid w:val="00466B73"/>
    <w:rsid w:val="00515E6A"/>
    <w:rsid w:val="005D5783"/>
    <w:rsid w:val="005D5AA2"/>
    <w:rsid w:val="00742D5B"/>
    <w:rsid w:val="00863E0B"/>
    <w:rsid w:val="00A44AAD"/>
    <w:rsid w:val="00A9697F"/>
    <w:rsid w:val="00CB2077"/>
    <w:rsid w:val="00CE75C3"/>
    <w:rsid w:val="00C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86F7"/>
  <w15:chartTrackingRefBased/>
  <w15:docId w15:val="{6D44A287-0AD8-4031-A49C-620C65C9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D5B"/>
  </w:style>
  <w:style w:type="paragraph" w:styleId="Nadpis1">
    <w:name w:val="heading 1"/>
    <w:basedOn w:val="Normln"/>
    <w:next w:val="Normln"/>
    <w:link w:val="Nadpis1Char"/>
    <w:uiPriority w:val="9"/>
    <w:qFormat/>
    <w:rsid w:val="0074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2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2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2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2D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2D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2D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2D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D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D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2D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2D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2D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2D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2D5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742D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2D5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42D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ka.mikova@mestovizovice.cz" TargetMode="External"/><Relationship Id="rId5" Type="http://schemas.openxmlformats.org/officeDocument/2006/relationships/hyperlink" Target="mailto:petra.kova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754</Words>
  <Characters>4454</Characters>
  <Application>Microsoft Office Word</Application>
  <DocSecurity>0</DocSecurity>
  <Lines>37</Lines>
  <Paragraphs>10</Paragraphs>
  <ScaleCrop>false</ScaleCrop>
  <Company>Mesto Vizovice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 Mgr., LL.M.</dc:creator>
  <cp:keywords/>
  <dc:description/>
  <cp:lastModifiedBy>Kovářová Petra Mgr., LL.M.</cp:lastModifiedBy>
  <cp:revision>2</cp:revision>
  <dcterms:created xsi:type="dcterms:W3CDTF">2026-06-03T12:54:00Z</dcterms:created>
  <dcterms:modified xsi:type="dcterms:W3CDTF">2026-06-03T12:54:00Z</dcterms:modified>
</cp:coreProperties>
</file>